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29A6E5" w14:textId="6F4DB9C3" w:rsidR="00E14E1B" w:rsidRDefault="00E14E1B" w:rsidP="008B5A17">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Ficha de lectura capítulo de presentación en </w:t>
      </w:r>
      <w:r>
        <w:rPr>
          <w:rFonts w:ascii="Times New Roman" w:hAnsi="Times New Roman" w:cs="Times New Roman"/>
          <w:i/>
          <w:iCs/>
          <w:sz w:val="24"/>
          <w:szCs w:val="24"/>
        </w:rPr>
        <w:t xml:space="preserve">Metodologías de investigación social. Introducción a los </w:t>
      </w:r>
      <w:commentRangeStart w:id="0"/>
      <w:r>
        <w:rPr>
          <w:rFonts w:ascii="Times New Roman" w:hAnsi="Times New Roman" w:cs="Times New Roman"/>
          <w:i/>
          <w:iCs/>
          <w:sz w:val="24"/>
          <w:szCs w:val="24"/>
        </w:rPr>
        <w:t>oficios</w:t>
      </w:r>
      <w:r>
        <w:rPr>
          <w:rFonts w:ascii="Times New Roman" w:hAnsi="Times New Roman" w:cs="Times New Roman"/>
          <w:sz w:val="24"/>
          <w:szCs w:val="24"/>
        </w:rPr>
        <w:t xml:space="preserve"> de Canales. </w:t>
      </w:r>
      <w:commentRangeEnd w:id="0"/>
      <w:r w:rsidR="00A50768">
        <w:rPr>
          <w:rStyle w:val="Refdecomentario"/>
        </w:rPr>
        <w:commentReference w:id="0"/>
      </w:r>
    </w:p>
    <w:p w14:paraId="6CF4525D" w14:textId="77777777" w:rsidR="00E14E1B" w:rsidRDefault="00E14E1B" w:rsidP="008B5A17">
      <w:pPr>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Palabras claves (3-10)</w:t>
      </w:r>
    </w:p>
    <w:p w14:paraId="7408BC4F" w14:textId="77777777" w:rsidR="00E14E1B" w:rsidRPr="00F17E3A" w:rsidRDefault="00E14E1B" w:rsidP="008B5A17">
      <w:pPr>
        <w:spacing w:line="240" w:lineRule="auto"/>
        <w:jc w:val="both"/>
        <w:rPr>
          <w:rFonts w:ascii="Times New Roman" w:hAnsi="Times New Roman" w:cs="Times New Roman"/>
          <w:sz w:val="24"/>
          <w:szCs w:val="24"/>
        </w:rPr>
      </w:pPr>
      <w:r>
        <w:rPr>
          <w:rFonts w:ascii="Times New Roman" w:hAnsi="Times New Roman" w:cs="Times New Roman"/>
          <w:sz w:val="24"/>
          <w:szCs w:val="24"/>
        </w:rPr>
        <w:t>Sociología, Metodología de investigación, Ciencias sociales, Investigación</w:t>
      </w:r>
    </w:p>
    <w:p w14:paraId="0E2D0CBA" w14:textId="709D84D8" w:rsidR="00E14E1B" w:rsidRDefault="00E14E1B" w:rsidP="008B5A17">
      <w:pPr>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Síntesis del texto (150-500)</w:t>
      </w:r>
    </w:p>
    <w:p w14:paraId="65FE3838" w14:textId="6A1CDD4D" w:rsidR="00EE266F" w:rsidRDefault="00EE266F" w:rsidP="008B5A17">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El capítulo introduce los enfoques que pueden darse en una investigación social, estos corresponden a lo cuantitativo, cualitativo y enfoque dialéctico o reflexivo. Los </w:t>
      </w:r>
      <w:proofErr w:type="spellStart"/>
      <w:r>
        <w:rPr>
          <w:rFonts w:ascii="Times New Roman" w:hAnsi="Times New Roman" w:cs="Times New Roman"/>
          <w:sz w:val="24"/>
          <w:szCs w:val="24"/>
        </w:rPr>
        <w:t>cuales</w:t>
      </w:r>
      <w:proofErr w:type="spellEnd"/>
      <w:r>
        <w:rPr>
          <w:rFonts w:ascii="Times New Roman" w:hAnsi="Times New Roman" w:cs="Times New Roman"/>
          <w:sz w:val="24"/>
          <w:szCs w:val="24"/>
        </w:rPr>
        <w:t xml:space="preserve"> serán </w:t>
      </w:r>
      <w:r w:rsidRPr="00A50768">
        <w:rPr>
          <w:rFonts w:ascii="Times New Roman" w:hAnsi="Times New Roman" w:cs="Times New Roman"/>
          <w:sz w:val="24"/>
          <w:szCs w:val="24"/>
          <w:highlight w:val="yellow"/>
        </w:rPr>
        <w:t>utilizados</w:t>
      </w:r>
      <w:r>
        <w:rPr>
          <w:rFonts w:ascii="Times New Roman" w:hAnsi="Times New Roman" w:cs="Times New Roman"/>
          <w:sz w:val="24"/>
          <w:szCs w:val="24"/>
        </w:rPr>
        <w:t xml:space="preserve"> mediante la forma de producción de análisis que se deba de </w:t>
      </w:r>
      <w:r w:rsidRPr="00A50768">
        <w:rPr>
          <w:rFonts w:ascii="Times New Roman" w:hAnsi="Times New Roman" w:cs="Times New Roman"/>
          <w:sz w:val="24"/>
          <w:szCs w:val="24"/>
          <w:highlight w:val="yellow"/>
        </w:rPr>
        <w:t>utilizar</w:t>
      </w:r>
      <w:r>
        <w:rPr>
          <w:rFonts w:ascii="Times New Roman" w:hAnsi="Times New Roman" w:cs="Times New Roman"/>
          <w:sz w:val="24"/>
          <w:szCs w:val="24"/>
        </w:rPr>
        <w:t xml:space="preserve"> en la investigación, además del enfoque que el mismo i</w:t>
      </w:r>
      <w:r w:rsidRPr="00A50768">
        <w:rPr>
          <w:rFonts w:ascii="Times New Roman" w:hAnsi="Times New Roman" w:cs="Times New Roman"/>
          <w:sz w:val="24"/>
          <w:szCs w:val="24"/>
          <w:highlight w:val="yellow"/>
        </w:rPr>
        <w:t>nvestigador</w:t>
      </w:r>
      <w:r>
        <w:rPr>
          <w:rFonts w:ascii="Times New Roman" w:hAnsi="Times New Roman" w:cs="Times New Roman"/>
          <w:sz w:val="24"/>
          <w:szCs w:val="24"/>
        </w:rPr>
        <w:t xml:space="preserve"> pretenda </w:t>
      </w:r>
      <w:r w:rsidRPr="00A50768">
        <w:rPr>
          <w:rFonts w:ascii="Times New Roman" w:hAnsi="Times New Roman" w:cs="Times New Roman"/>
          <w:sz w:val="24"/>
          <w:szCs w:val="24"/>
          <w:highlight w:val="yellow"/>
        </w:rPr>
        <w:t>investigar</w:t>
      </w:r>
      <w:r>
        <w:rPr>
          <w:rFonts w:ascii="Times New Roman" w:hAnsi="Times New Roman" w:cs="Times New Roman"/>
          <w:sz w:val="24"/>
          <w:szCs w:val="24"/>
        </w:rPr>
        <w:t>. De esta manera, el i</w:t>
      </w:r>
      <w:r w:rsidRPr="00A50768">
        <w:rPr>
          <w:rFonts w:ascii="Times New Roman" w:hAnsi="Times New Roman" w:cs="Times New Roman"/>
          <w:sz w:val="24"/>
          <w:szCs w:val="24"/>
          <w:highlight w:val="yellow"/>
        </w:rPr>
        <w:t>nvestigado</w:t>
      </w:r>
      <w:r>
        <w:rPr>
          <w:rFonts w:ascii="Times New Roman" w:hAnsi="Times New Roman" w:cs="Times New Roman"/>
          <w:sz w:val="24"/>
          <w:szCs w:val="24"/>
        </w:rPr>
        <w:t xml:space="preserve">r primeramente debe de tener un objeto de estudio, para luego establecer la metodología adecuada o necesaria para llevar cabo </w:t>
      </w:r>
      <w:r w:rsidRPr="00A50768">
        <w:rPr>
          <w:rFonts w:ascii="Times New Roman" w:hAnsi="Times New Roman" w:cs="Times New Roman"/>
          <w:sz w:val="24"/>
          <w:szCs w:val="24"/>
          <w:highlight w:val="yellow"/>
        </w:rPr>
        <w:t>la investigación</w:t>
      </w:r>
      <w:r>
        <w:rPr>
          <w:rFonts w:ascii="Times New Roman" w:hAnsi="Times New Roman" w:cs="Times New Roman"/>
          <w:sz w:val="24"/>
          <w:szCs w:val="24"/>
        </w:rPr>
        <w:t xml:space="preserve">, influenciada por la intención </w:t>
      </w:r>
      <w:r w:rsidRPr="00A50768">
        <w:rPr>
          <w:rFonts w:ascii="Times New Roman" w:hAnsi="Times New Roman" w:cs="Times New Roman"/>
          <w:sz w:val="24"/>
          <w:szCs w:val="24"/>
          <w:highlight w:val="yellow"/>
        </w:rPr>
        <w:t>del investigador</w:t>
      </w:r>
      <w:r>
        <w:rPr>
          <w:rFonts w:ascii="Times New Roman" w:hAnsi="Times New Roman" w:cs="Times New Roman"/>
          <w:sz w:val="24"/>
          <w:szCs w:val="24"/>
        </w:rPr>
        <w:t xml:space="preserve"> quien diseña sus estrategias y enfoques </w:t>
      </w:r>
      <w:commentRangeStart w:id="1"/>
      <w:r w:rsidRPr="00A50768">
        <w:rPr>
          <w:rFonts w:ascii="Times New Roman" w:hAnsi="Times New Roman" w:cs="Times New Roman"/>
          <w:sz w:val="24"/>
          <w:szCs w:val="24"/>
          <w:highlight w:val="yellow"/>
        </w:rPr>
        <w:t>investigativos</w:t>
      </w:r>
      <w:commentRangeEnd w:id="1"/>
      <w:r w:rsidR="00A50768">
        <w:rPr>
          <w:rStyle w:val="Refdecomentario"/>
        </w:rPr>
        <w:commentReference w:id="1"/>
      </w:r>
      <w:r>
        <w:rPr>
          <w:rFonts w:ascii="Times New Roman" w:hAnsi="Times New Roman" w:cs="Times New Roman"/>
          <w:sz w:val="24"/>
          <w:szCs w:val="24"/>
        </w:rPr>
        <w:t xml:space="preserve">. </w:t>
      </w:r>
    </w:p>
    <w:p w14:paraId="402CF3A7" w14:textId="3FFE7E83" w:rsidR="0061151E" w:rsidRDefault="00EE266F" w:rsidP="008B5A17">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Por </w:t>
      </w:r>
      <w:r w:rsidR="008D415A">
        <w:rPr>
          <w:rFonts w:ascii="Times New Roman" w:hAnsi="Times New Roman" w:cs="Times New Roman"/>
          <w:sz w:val="24"/>
          <w:szCs w:val="24"/>
        </w:rPr>
        <w:t>consiguiente,</w:t>
      </w:r>
      <w:r>
        <w:rPr>
          <w:rFonts w:ascii="Times New Roman" w:hAnsi="Times New Roman" w:cs="Times New Roman"/>
          <w:sz w:val="24"/>
          <w:szCs w:val="24"/>
        </w:rPr>
        <w:t xml:space="preserve"> se explican los enfoques mencionados con anterioridad.</w:t>
      </w:r>
      <w:r w:rsidR="00D427D2">
        <w:rPr>
          <w:rFonts w:ascii="Times New Roman" w:hAnsi="Times New Roman" w:cs="Times New Roman"/>
          <w:sz w:val="24"/>
          <w:szCs w:val="24"/>
        </w:rPr>
        <w:t xml:space="preserve"> </w:t>
      </w:r>
      <w:r>
        <w:rPr>
          <w:rFonts w:ascii="Times New Roman" w:hAnsi="Times New Roman" w:cs="Times New Roman"/>
          <w:sz w:val="24"/>
          <w:szCs w:val="24"/>
        </w:rPr>
        <w:t>El método cuantitativo</w:t>
      </w:r>
      <w:r w:rsidR="008D415A">
        <w:rPr>
          <w:rFonts w:ascii="Times New Roman" w:hAnsi="Times New Roman" w:cs="Times New Roman"/>
          <w:sz w:val="24"/>
          <w:szCs w:val="24"/>
        </w:rPr>
        <w:t xml:space="preserve"> se relaciona con la estadística, por</w:t>
      </w:r>
      <w:r>
        <w:rPr>
          <w:rFonts w:ascii="Times New Roman" w:hAnsi="Times New Roman" w:cs="Times New Roman"/>
          <w:sz w:val="24"/>
          <w:szCs w:val="24"/>
        </w:rPr>
        <w:t xml:space="preserve"> refleja</w:t>
      </w:r>
      <w:r w:rsidR="008D415A">
        <w:rPr>
          <w:rFonts w:ascii="Times New Roman" w:hAnsi="Times New Roman" w:cs="Times New Roman"/>
          <w:sz w:val="24"/>
          <w:szCs w:val="24"/>
        </w:rPr>
        <w:t>r</w:t>
      </w:r>
      <w:r>
        <w:rPr>
          <w:rFonts w:ascii="Times New Roman" w:hAnsi="Times New Roman" w:cs="Times New Roman"/>
          <w:sz w:val="24"/>
          <w:szCs w:val="24"/>
        </w:rPr>
        <w:t xml:space="preserve"> valores de una variable, con unidades simples y </w:t>
      </w:r>
      <w:r w:rsidR="008D415A">
        <w:rPr>
          <w:rFonts w:ascii="Times New Roman" w:hAnsi="Times New Roman" w:cs="Times New Roman"/>
          <w:sz w:val="24"/>
          <w:szCs w:val="24"/>
        </w:rPr>
        <w:t>equivalentes</w:t>
      </w:r>
      <w:r w:rsidR="00D427D2">
        <w:rPr>
          <w:rFonts w:ascii="Times New Roman" w:hAnsi="Times New Roman" w:cs="Times New Roman"/>
          <w:sz w:val="24"/>
          <w:szCs w:val="24"/>
        </w:rPr>
        <w:t xml:space="preserve">, diferenciados por escalas: numerales, con una representación numeral, pero no comparativa; ordinal, “jerarquizadas” por valores relativos y comparativos; escalar con unidades de medidas propias, es considerada “genuina” en el método; y lo  cuantificable, indicador el cual se le asigna valor numeral a las respuestas, como puede ser la consideración de la libertad en cierta parte. </w:t>
      </w:r>
      <w:r w:rsidR="0003769C">
        <w:rPr>
          <w:rFonts w:ascii="Times New Roman" w:hAnsi="Times New Roman" w:cs="Times New Roman"/>
          <w:sz w:val="24"/>
          <w:szCs w:val="24"/>
        </w:rPr>
        <w:t>Lo cuantitativo</w:t>
      </w:r>
      <w:r w:rsidR="00D427D2">
        <w:rPr>
          <w:rFonts w:ascii="Times New Roman" w:hAnsi="Times New Roman" w:cs="Times New Roman"/>
          <w:sz w:val="24"/>
          <w:szCs w:val="24"/>
        </w:rPr>
        <w:t xml:space="preserve"> es</w:t>
      </w:r>
      <w:r w:rsidR="008D415A">
        <w:rPr>
          <w:rFonts w:ascii="Times New Roman" w:hAnsi="Times New Roman" w:cs="Times New Roman"/>
          <w:sz w:val="24"/>
          <w:szCs w:val="24"/>
        </w:rPr>
        <w:t xml:space="preserve"> la base de la demoscopía, el cual en la demografía estudia las poblaciones, o en su defecto, los eventos demográfico</w:t>
      </w:r>
      <w:r w:rsidR="00027EE3">
        <w:rPr>
          <w:rFonts w:ascii="Times New Roman" w:hAnsi="Times New Roman" w:cs="Times New Roman"/>
          <w:sz w:val="24"/>
          <w:szCs w:val="24"/>
        </w:rPr>
        <w:t>s</w:t>
      </w:r>
      <w:r w:rsidR="008D415A">
        <w:rPr>
          <w:rFonts w:ascii="Times New Roman" w:hAnsi="Times New Roman" w:cs="Times New Roman"/>
          <w:sz w:val="24"/>
          <w:szCs w:val="24"/>
        </w:rPr>
        <w:t xml:space="preserve"> esenciales, no los interpreta, sino que su entendimiento </w:t>
      </w:r>
      <w:r w:rsidR="00027EE3">
        <w:rPr>
          <w:rFonts w:ascii="Times New Roman" w:hAnsi="Times New Roman" w:cs="Times New Roman"/>
          <w:sz w:val="24"/>
          <w:szCs w:val="24"/>
        </w:rPr>
        <w:t>facilita</w:t>
      </w:r>
      <w:r w:rsidR="008D415A">
        <w:rPr>
          <w:rFonts w:ascii="Times New Roman" w:hAnsi="Times New Roman" w:cs="Times New Roman"/>
          <w:sz w:val="24"/>
          <w:szCs w:val="24"/>
        </w:rPr>
        <w:t xml:space="preserve"> la representación de la realidad. </w:t>
      </w:r>
    </w:p>
    <w:p w14:paraId="784A2715" w14:textId="77777777" w:rsidR="0061151E" w:rsidRDefault="008D415A" w:rsidP="008B5A17">
      <w:pPr>
        <w:spacing w:line="240" w:lineRule="auto"/>
        <w:jc w:val="both"/>
        <w:rPr>
          <w:rFonts w:ascii="Times New Roman" w:hAnsi="Times New Roman" w:cs="Times New Roman"/>
          <w:sz w:val="24"/>
          <w:szCs w:val="24"/>
        </w:rPr>
      </w:pPr>
      <w:r>
        <w:rPr>
          <w:rFonts w:ascii="Times New Roman" w:hAnsi="Times New Roman" w:cs="Times New Roman"/>
          <w:sz w:val="24"/>
          <w:szCs w:val="24"/>
        </w:rPr>
        <w:t>En cambio, el enfoque cualitativo refiere a un ámbito discursivo, dado que expone la dimensión subjetiva del sujeto por el habla y no la interacción</w:t>
      </w:r>
      <w:r w:rsidR="00D427D2">
        <w:rPr>
          <w:rFonts w:ascii="Times New Roman" w:hAnsi="Times New Roman" w:cs="Times New Roman"/>
          <w:sz w:val="24"/>
          <w:szCs w:val="24"/>
        </w:rPr>
        <w:t xml:space="preserve">, es la interpretación y decodificación de las reglas y significados del sujeto de estudio, </w:t>
      </w:r>
      <w:r w:rsidR="0061151E">
        <w:rPr>
          <w:rFonts w:ascii="Times New Roman" w:hAnsi="Times New Roman" w:cs="Times New Roman"/>
          <w:sz w:val="24"/>
          <w:szCs w:val="24"/>
        </w:rPr>
        <w:t>como sucede en los cuestionarios, donde el investigador pretende construir esquemas reducidos de las respuestas, o en las autobiografías y testimonios, donde se narra desde su perspectiva y se accede a su propia realidad o estructura social</w:t>
      </w:r>
      <w:r>
        <w:rPr>
          <w:rFonts w:ascii="Times New Roman" w:hAnsi="Times New Roman" w:cs="Times New Roman"/>
          <w:sz w:val="24"/>
          <w:szCs w:val="24"/>
        </w:rPr>
        <w:t xml:space="preserve">. </w:t>
      </w:r>
    </w:p>
    <w:p w14:paraId="4FB72A17" w14:textId="0F2BAD72" w:rsidR="00EE266F" w:rsidRPr="00EE266F" w:rsidRDefault="008D415A" w:rsidP="008B5A17">
      <w:pPr>
        <w:spacing w:line="240" w:lineRule="auto"/>
        <w:jc w:val="both"/>
        <w:rPr>
          <w:rFonts w:ascii="Times New Roman" w:hAnsi="Times New Roman" w:cs="Times New Roman"/>
          <w:sz w:val="24"/>
          <w:szCs w:val="24"/>
        </w:rPr>
      </w:pPr>
      <w:r>
        <w:rPr>
          <w:rFonts w:ascii="Times New Roman" w:hAnsi="Times New Roman" w:cs="Times New Roman"/>
          <w:sz w:val="24"/>
          <w:szCs w:val="24"/>
        </w:rPr>
        <w:t>Por su parte, el enfoque dialéctico los sujetos de estudio actúan, interviene y son representados</w:t>
      </w:r>
      <w:r w:rsidR="00B93A5E">
        <w:rPr>
          <w:rFonts w:ascii="Times New Roman" w:hAnsi="Times New Roman" w:cs="Times New Roman"/>
          <w:sz w:val="24"/>
          <w:szCs w:val="24"/>
        </w:rPr>
        <w:t xml:space="preserve">, en este sentido, el investigador es el propio objeto de estudio, como se ejemplifica en la educación popular practicada por Freire, donde la perspectiva de la investigación implicaba las propias interrogaciones y problemas que podrían enfrentar en las prácticas sociales. </w:t>
      </w:r>
    </w:p>
    <w:p w14:paraId="6F9AD665" w14:textId="77777777" w:rsidR="00E14E1B" w:rsidRDefault="00E14E1B" w:rsidP="008B5A17">
      <w:pPr>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Comentario o crítica del texto (200)</w:t>
      </w:r>
    </w:p>
    <w:p w14:paraId="1B62CA4A" w14:textId="57C85FC1" w:rsidR="00EE266F" w:rsidRDefault="00E14E1B" w:rsidP="008B5A17">
      <w:pPr>
        <w:spacing w:line="240" w:lineRule="auto"/>
        <w:jc w:val="both"/>
        <w:rPr>
          <w:rFonts w:ascii="Times New Roman" w:hAnsi="Times New Roman" w:cs="Times New Roman"/>
          <w:sz w:val="24"/>
          <w:szCs w:val="24"/>
          <w:lang w:val="es-ES"/>
        </w:rPr>
      </w:pPr>
      <w:r>
        <w:rPr>
          <w:rFonts w:ascii="Times New Roman" w:hAnsi="Times New Roman" w:cs="Times New Roman"/>
          <w:sz w:val="24"/>
          <w:szCs w:val="24"/>
        </w:rPr>
        <w:t xml:space="preserve">Pregunta guía: </w:t>
      </w:r>
      <w:r w:rsidR="00EE266F" w:rsidRPr="00EE266F">
        <w:rPr>
          <w:rFonts w:ascii="Times New Roman" w:hAnsi="Times New Roman" w:cs="Times New Roman"/>
          <w:sz w:val="24"/>
          <w:szCs w:val="24"/>
          <w:lang w:val="es-ES"/>
        </w:rPr>
        <w:t>¿Cuáles son las diferencias principales entre los tres métodos propuestos por el autor?</w:t>
      </w:r>
    </w:p>
    <w:p w14:paraId="52472AE8" w14:textId="77777777" w:rsidR="00AC5590" w:rsidRDefault="00B93A5E" w:rsidP="008B5A17">
      <w:pPr>
        <w:spacing w:line="240" w:lineRule="auto"/>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La diferencia puede explicarse por el objeto e intención del estudio e investigación misma. Si bien pueden complementarse los diversos enfoques, para poder interpretar el fundamento o precursor en una manifestación de cierto acontecimiento, la mejor forma de realizar la </w:t>
      </w:r>
      <w:r>
        <w:rPr>
          <w:rFonts w:ascii="Times New Roman" w:hAnsi="Times New Roman" w:cs="Times New Roman"/>
          <w:sz w:val="24"/>
          <w:szCs w:val="24"/>
          <w:lang w:val="es-ES"/>
        </w:rPr>
        <w:lastRenderedPageBreak/>
        <w:t xml:space="preserve">investigación es mediante encuestas, donde no cabe la opinión, sino sólo los hechos mediante preguntas guiadas por el propio investigador. De esta manera, puede decirse que lo cuantitativo refleja cuestiones limitadas y selectivas, representa a la población de manera próxima a lo real. </w:t>
      </w:r>
    </w:p>
    <w:p w14:paraId="5D516C32" w14:textId="77777777" w:rsidR="00AC5590" w:rsidRDefault="00AC5590" w:rsidP="008B5A17">
      <w:pPr>
        <w:spacing w:line="240" w:lineRule="auto"/>
        <w:jc w:val="both"/>
        <w:rPr>
          <w:rFonts w:ascii="Times New Roman" w:hAnsi="Times New Roman" w:cs="Times New Roman"/>
          <w:sz w:val="24"/>
          <w:szCs w:val="24"/>
          <w:lang w:val="es-ES"/>
        </w:rPr>
      </w:pPr>
      <w:r>
        <w:rPr>
          <w:rFonts w:ascii="Times New Roman" w:hAnsi="Times New Roman" w:cs="Times New Roman"/>
          <w:sz w:val="24"/>
          <w:szCs w:val="24"/>
          <w:lang w:val="es-ES"/>
        </w:rPr>
        <w:t>En cambio, lo cualitativo conoce a la sociedad mediante códigos, por la interpretación de lo dicho del sujeto de estudio, se sustenta en la subjetividad y reconstruye la significación de los códigos propios del investigado.</w:t>
      </w:r>
    </w:p>
    <w:p w14:paraId="3D0E588A" w14:textId="0DDDCD91" w:rsidR="00B93A5E" w:rsidRDefault="00AC5590" w:rsidP="008B5A17">
      <w:pPr>
        <w:spacing w:line="240" w:lineRule="auto"/>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Así, el enfoque dialectico puede entenderse como una combinación entre ambos, dado que inhibe la separación investigador-investigado, donde este interactúa de forma activa con tal de producir otro tipo de enfoque, sin embargo, esto da lugar a un sistema inestable donde el sujeto a diferencia de su actuar pasivo, se compromete en la investigación. </w:t>
      </w:r>
    </w:p>
    <w:p w14:paraId="5D1102A1" w14:textId="1123F936" w:rsidR="00E14E1B" w:rsidRDefault="00E14E1B" w:rsidP="008B5A17">
      <w:pPr>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Selección de citas textuales</w:t>
      </w:r>
    </w:p>
    <w:p w14:paraId="2C1C55AC" w14:textId="2D13CEBA" w:rsidR="00AC5590" w:rsidRDefault="00AC5590" w:rsidP="008B5A17">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AC5590">
        <w:rPr>
          <w:rFonts w:ascii="Times New Roman" w:hAnsi="Times New Roman" w:cs="Times New Roman"/>
          <w:sz w:val="24"/>
          <w:szCs w:val="24"/>
        </w:rPr>
        <w:t>se propone aquí un aprendizaje y la investigación social como el desarrollo de un saber respecto a la propia posición del investigador, sus movimientos y operaciones de observación sobre lo observado</w:t>
      </w:r>
      <w:r>
        <w:rPr>
          <w:rFonts w:ascii="Times New Roman" w:hAnsi="Times New Roman" w:cs="Times New Roman"/>
          <w:sz w:val="24"/>
          <w:szCs w:val="24"/>
        </w:rPr>
        <w:t>” (Canales. 2006, pág. 12)</w:t>
      </w:r>
    </w:p>
    <w:p w14:paraId="6BEE7256" w14:textId="7ECD90D2" w:rsidR="00AC5590" w:rsidRDefault="00AC5590" w:rsidP="008B5A17">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AC5590">
        <w:rPr>
          <w:rFonts w:ascii="Times New Roman" w:hAnsi="Times New Roman" w:cs="Times New Roman"/>
          <w:sz w:val="24"/>
          <w:szCs w:val="24"/>
        </w:rPr>
        <w:t>El diseño de la investigación, o lo que es lo mismo, el saber metodológico, en</w:t>
      </w:r>
      <w:r>
        <w:rPr>
          <w:rFonts w:ascii="Times New Roman" w:hAnsi="Times New Roman" w:cs="Times New Roman"/>
          <w:sz w:val="24"/>
          <w:szCs w:val="24"/>
        </w:rPr>
        <w:t xml:space="preserve"> </w:t>
      </w:r>
      <w:r w:rsidRPr="00AC5590">
        <w:rPr>
          <w:rFonts w:ascii="Times New Roman" w:hAnsi="Times New Roman" w:cs="Times New Roman"/>
          <w:sz w:val="24"/>
          <w:szCs w:val="24"/>
        </w:rPr>
        <w:t>cada uno de los casos es distinto y hasta no articulabl</w:t>
      </w:r>
      <w:r>
        <w:rPr>
          <w:rFonts w:ascii="Times New Roman" w:hAnsi="Times New Roman" w:cs="Times New Roman"/>
          <w:sz w:val="24"/>
          <w:szCs w:val="24"/>
        </w:rPr>
        <w:t>e.” (Canales. 2006, pág. 13)</w:t>
      </w:r>
    </w:p>
    <w:p w14:paraId="2F39B1CA" w14:textId="3DD4EE78" w:rsidR="00AC5590" w:rsidRDefault="008B5A17" w:rsidP="008B5A17">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8B5A17">
        <w:rPr>
          <w:rFonts w:ascii="Times New Roman" w:hAnsi="Times New Roman" w:cs="Times New Roman"/>
          <w:sz w:val="24"/>
          <w:szCs w:val="24"/>
        </w:rPr>
        <w:t>Es menos</w:t>
      </w:r>
      <w:r>
        <w:rPr>
          <w:rFonts w:ascii="Times New Roman" w:hAnsi="Times New Roman" w:cs="Times New Roman"/>
          <w:sz w:val="24"/>
          <w:szCs w:val="24"/>
        </w:rPr>
        <w:t xml:space="preserve"> </w:t>
      </w:r>
      <w:r w:rsidRPr="008B5A17">
        <w:rPr>
          <w:rFonts w:ascii="Times New Roman" w:hAnsi="Times New Roman" w:cs="Times New Roman"/>
          <w:sz w:val="24"/>
          <w:szCs w:val="24"/>
        </w:rPr>
        <w:t>abstracto que el enfoque cuantitativo, pues integra la dimensión subjetiva del</w:t>
      </w:r>
      <w:r>
        <w:rPr>
          <w:rFonts w:ascii="Times New Roman" w:hAnsi="Times New Roman" w:cs="Times New Roman"/>
          <w:sz w:val="24"/>
          <w:szCs w:val="24"/>
        </w:rPr>
        <w:t xml:space="preserve"> investigado” (Canales. 2006, pág. 13-14)</w:t>
      </w:r>
    </w:p>
    <w:p w14:paraId="2CCD45D1" w14:textId="42C17BD6" w:rsidR="008B5A17" w:rsidRDefault="008B5A17" w:rsidP="008B5A17">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8B5A17">
        <w:rPr>
          <w:rFonts w:ascii="Times New Roman" w:hAnsi="Times New Roman" w:cs="Times New Roman"/>
          <w:sz w:val="24"/>
          <w:szCs w:val="24"/>
        </w:rPr>
        <w:t>Por ejemplo, en los procesos de investigación acción, o en</w:t>
      </w:r>
      <w:r>
        <w:rPr>
          <w:rFonts w:ascii="Times New Roman" w:hAnsi="Times New Roman" w:cs="Times New Roman"/>
          <w:sz w:val="24"/>
          <w:szCs w:val="24"/>
        </w:rPr>
        <w:t xml:space="preserve"> </w:t>
      </w:r>
      <w:r w:rsidRPr="008B5A17">
        <w:rPr>
          <w:rFonts w:ascii="Times New Roman" w:hAnsi="Times New Roman" w:cs="Times New Roman"/>
          <w:sz w:val="24"/>
          <w:szCs w:val="24"/>
        </w:rPr>
        <w:t>el análisis institucional, los investigados son representados en toda su concreción, como sujetos y actores en sus relaciones sociales</w:t>
      </w:r>
      <w:r>
        <w:rPr>
          <w:rFonts w:ascii="Times New Roman" w:hAnsi="Times New Roman" w:cs="Times New Roman"/>
          <w:sz w:val="24"/>
          <w:szCs w:val="24"/>
        </w:rPr>
        <w:t>.” (Canales. 2006, pág. 14)</w:t>
      </w:r>
    </w:p>
    <w:p w14:paraId="13B89B2F" w14:textId="4AFB23C0" w:rsidR="008B5A17" w:rsidRDefault="008B5A17" w:rsidP="008B5A17">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8B5A17">
        <w:rPr>
          <w:rFonts w:ascii="Times New Roman" w:hAnsi="Times New Roman" w:cs="Times New Roman"/>
          <w:sz w:val="24"/>
          <w:szCs w:val="24"/>
        </w:rPr>
        <w:t>La</w:t>
      </w:r>
      <w:r>
        <w:rPr>
          <w:rFonts w:ascii="Times New Roman" w:hAnsi="Times New Roman" w:cs="Times New Roman"/>
          <w:sz w:val="24"/>
          <w:szCs w:val="24"/>
        </w:rPr>
        <w:t xml:space="preserve"> </w:t>
      </w:r>
      <w:r w:rsidRPr="008B5A17">
        <w:rPr>
          <w:rFonts w:ascii="Times New Roman" w:hAnsi="Times New Roman" w:cs="Times New Roman"/>
          <w:sz w:val="24"/>
          <w:szCs w:val="24"/>
        </w:rPr>
        <w:t>producción del dato entonces se remite a la calidad del “instrumento de medida”, entendido ahora como el conjunto de variables, valores, o preguntas,</w:t>
      </w:r>
      <w:r>
        <w:rPr>
          <w:rFonts w:ascii="Times New Roman" w:hAnsi="Times New Roman" w:cs="Times New Roman"/>
          <w:sz w:val="24"/>
          <w:szCs w:val="24"/>
        </w:rPr>
        <w:t xml:space="preserve"> </w:t>
      </w:r>
      <w:r w:rsidRPr="008B5A17">
        <w:rPr>
          <w:rFonts w:ascii="Times New Roman" w:hAnsi="Times New Roman" w:cs="Times New Roman"/>
          <w:sz w:val="24"/>
          <w:szCs w:val="24"/>
        </w:rPr>
        <w:t>respuestas, o temas y alternativas, en el que deben realizar sus selecciones los</w:t>
      </w:r>
      <w:r>
        <w:rPr>
          <w:rFonts w:ascii="Times New Roman" w:hAnsi="Times New Roman" w:cs="Times New Roman"/>
          <w:sz w:val="24"/>
          <w:szCs w:val="24"/>
        </w:rPr>
        <w:t xml:space="preserve"> </w:t>
      </w:r>
      <w:r w:rsidRPr="008B5A17">
        <w:rPr>
          <w:rFonts w:ascii="Times New Roman" w:hAnsi="Times New Roman" w:cs="Times New Roman"/>
          <w:sz w:val="24"/>
          <w:szCs w:val="24"/>
        </w:rPr>
        <w:t>individuos de la muestra</w:t>
      </w:r>
      <w:r>
        <w:rPr>
          <w:rFonts w:ascii="Times New Roman" w:hAnsi="Times New Roman" w:cs="Times New Roman"/>
          <w:sz w:val="24"/>
          <w:szCs w:val="24"/>
        </w:rPr>
        <w:t>.” (Canales. 2006, pág. 16)</w:t>
      </w:r>
    </w:p>
    <w:p w14:paraId="76E30F6C" w14:textId="7774DD50" w:rsidR="008B5A17" w:rsidRDefault="008B5A17" w:rsidP="008B5A17">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B5A17">
        <w:rPr>
          <w:rFonts w:ascii="Times New Roman" w:hAnsi="Times New Roman" w:cs="Times New Roman"/>
          <w:sz w:val="24"/>
          <w:szCs w:val="24"/>
        </w:rPr>
        <w:t>todas las dimensiones constituyentes de los individuos, que</w:t>
      </w:r>
      <w:r>
        <w:rPr>
          <w:rFonts w:ascii="Times New Roman" w:hAnsi="Times New Roman" w:cs="Times New Roman"/>
          <w:sz w:val="24"/>
          <w:szCs w:val="24"/>
        </w:rPr>
        <w:t xml:space="preserve"> </w:t>
      </w:r>
      <w:r w:rsidRPr="008B5A17">
        <w:rPr>
          <w:rFonts w:ascii="Times New Roman" w:hAnsi="Times New Roman" w:cs="Times New Roman"/>
          <w:sz w:val="24"/>
          <w:szCs w:val="24"/>
        </w:rPr>
        <w:t>puedan ser distinguidas en sus alternativas de modo estable, pueden también</w:t>
      </w:r>
      <w:r>
        <w:rPr>
          <w:rFonts w:ascii="Times New Roman" w:hAnsi="Times New Roman" w:cs="Times New Roman"/>
          <w:sz w:val="24"/>
          <w:szCs w:val="24"/>
        </w:rPr>
        <w:t xml:space="preserve"> </w:t>
      </w:r>
      <w:r w:rsidRPr="008B5A17">
        <w:rPr>
          <w:rFonts w:ascii="Times New Roman" w:hAnsi="Times New Roman" w:cs="Times New Roman"/>
          <w:sz w:val="24"/>
          <w:szCs w:val="24"/>
        </w:rPr>
        <w:t>representarse numeralmente</w:t>
      </w:r>
      <w:r>
        <w:rPr>
          <w:rFonts w:ascii="Times New Roman" w:hAnsi="Times New Roman" w:cs="Times New Roman"/>
          <w:sz w:val="24"/>
          <w:szCs w:val="24"/>
        </w:rPr>
        <w:t xml:space="preserve"> (…)” (Canales. 2006, pág. 17)</w:t>
      </w:r>
    </w:p>
    <w:p w14:paraId="1F97589D" w14:textId="01C4E1A5" w:rsidR="008B5A17" w:rsidRPr="00AC5590" w:rsidRDefault="008B5A17" w:rsidP="008B5A17">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8B5A17">
        <w:rPr>
          <w:rFonts w:ascii="Times New Roman" w:hAnsi="Times New Roman" w:cs="Times New Roman"/>
          <w:sz w:val="24"/>
          <w:szCs w:val="24"/>
        </w:rPr>
        <w:t>La disposición como escucha de la instancia investigadora posibilita la manifestación como habla de la instancia investigada</w:t>
      </w:r>
      <w:r>
        <w:rPr>
          <w:rFonts w:ascii="Times New Roman" w:hAnsi="Times New Roman" w:cs="Times New Roman"/>
          <w:sz w:val="24"/>
          <w:szCs w:val="24"/>
        </w:rPr>
        <w:t>.” (Canales. 2006, pág. 20)</w:t>
      </w:r>
    </w:p>
    <w:p w14:paraId="378E8971" w14:textId="048D58E4" w:rsidR="00E14E1B" w:rsidRPr="00EE266F" w:rsidRDefault="00EE266F" w:rsidP="008B5A17">
      <w:pPr>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Referencias</w:t>
      </w:r>
    </w:p>
    <w:p w14:paraId="7370D2A7" w14:textId="5EDC0B5D" w:rsidR="004D3850" w:rsidRDefault="00E14E1B" w:rsidP="008B5A17">
      <w:pPr>
        <w:spacing w:line="240" w:lineRule="auto"/>
        <w:ind w:firstLine="708"/>
        <w:jc w:val="both"/>
        <w:rPr>
          <w:rFonts w:ascii="Times New Roman" w:hAnsi="Times New Roman" w:cs="Times New Roman"/>
          <w:sz w:val="24"/>
          <w:szCs w:val="24"/>
        </w:rPr>
      </w:pPr>
      <w:r w:rsidRPr="00E14E1B">
        <w:rPr>
          <w:rFonts w:ascii="Times New Roman" w:hAnsi="Times New Roman" w:cs="Times New Roman"/>
          <w:sz w:val="24"/>
          <w:szCs w:val="24"/>
        </w:rPr>
        <w:t xml:space="preserve">Canales, M. (2006). </w:t>
      </w:r>
      <w:r w:rsidR="00EE266F" w:rsidRPr="00E14E1B">
        <w:rPr>
          <w:rFonts w:ascii="Times New Roman" w:hAnsi="Times New Roman" w:cs="Times New Roman"/>
          <w:sz w:val="24"/>
          <w:szCs w:val="24"/>
        </w:rPr>
        <w:t xml:space="preserve">Presentación </w:t>
      </w:r>
      <w:r w:rsidR="00EE266F">
        <w:rPr>
          <w:rFonts w:ascii="Times New Roman" w:hAnsi="Times New Roman" w:cs="Times New Roman"/>
          <w:sz w:val="24"/>
          <w:szCs w:val="24"/>
        </w:rPr>
        <w:t xml:space="preserve">en </w:t>
      </w:r>
      <w:r w:rsidRPr="00E14E1B">
        <w:rPr>
          <w:rFonts w:ascii="Times New Roman" w:hAnsi="Times New Roman" w:cs="Times New Roman"/>
          <w:i/>
          <w:sz w:val="24"/>
          <w:szCs w:val="24"/>
        </w:rPr>
        <w:t>Metodologías de investigación social. Introducción a los oficios.</w:t>
      </w:r>
      <w:r w:rsidRPr="00E14E1B">
        <w:rPr>
          <w:rFonts w:ascii="Times New Roman" w:hAnsi="Times New Roman" w:cs="Times New Roman"/>
          <w:sz w:val="24"/>
          <w:szCs w:val="24"/>
        </w:rPr>
        <w:t xml:space="preserve"> (</w:t>
      </w:r>
      <w:r>
        <w:rPr>
          <w:rFonts w:ascii="Times New Roman" w:hAnsi="Times New Roman" w:cs="Times New Roman"/>
          <w:sz w:val="24"/>
          <w:szCs w:val="24"/>
        </w:rPr>
        <w:t>pá</w:t>
      </w:r>
      <w:r w:rsidRPr="00E14E1B">
        <w:rPr>
          <w:rFonts w:ascii="Times New Roman" w:hAnsi="Times New Roman" w:cs="Times New Roman"/>
          <w:sz w:val="24"/>
          <w:szCs w:val="24"/>
        </w:rPr>
        <w:t>gs</w:t>
      </w:r>
      <w:r>
        <w:rPr>
          <w:rFonts w:ascii="Times New Roman" w:hAnsi="Times New Roman" w:cs="Times New Roman"/>
          <w:sz w:val="24"/>
          <w:szCs w:val="24"/>
        </w:rPr>
        <w:t>.</w:t>
      </w:r>
      <w:r w:rsidRPr="00E14E1B">
        <w:rPr>
          <w:rFonts w:ascii="Times New Roman" w:hAnsi="Times New Roman" w:cs="Times New Roman"/>
          <w:sz w:val="24"/>
          <w:szCs w:val="24"/>
        </w:rPr>
        <w:t xml:space="preserve"> 11-30)</w:t>
      </w:r>
      <w:r>
        <w:rPr>
          <w:rFonts w:ascii="Times New Roman" w:hAnsi="Times New Roman" w:cs="Times New Roman"/>
          <w:sz w:val="24"/>
          <w:szCs w:val="24"/>
        </w:rPr>
        <w:t xml:space="preserve"> </w:t>
      </w:r>
      <w:r w:rsidRPr="00E14E1B">
        <w:rPr>
          <w:rFonts w:ascii="Times New Roman" w:hAnsi="Times New Roman" w:cs="Times New Roman"/>
          <w:sz w:val="24"/>
          <w:szCs w:val="24"/>
        </w:rPr>
        <w:t>Santiago de Chile: LOM.</w:t>
      </w:r>
    </w:p>
    <w:p w14:paraId="433D5B73" w14:textId="35DCBF23" w:rsidR="00E14E1B" w:rsidRPr="00E14E1B" w:rsidRDefault="00E14E1B" w:rsidP="00E14E1B">
      <w:pPr>
        <w:jc w:val="both"/>
        <w:rPr>
          <w:rFonts w:ascii="Times New Roman" w:hAnsi="Times New Roman" w:cs="Times New Roman"/>
        </w:rPr>
      </w:pPr>
    </w:p>
    <w:sectPr w:rsidR="00E14E1B" w:rsidRPr="00E14E1B">
      <w:headerReference w:type="default" r:id="rId11"/>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LAUDIO DUARTE" w:date="2021-11-09T23:15:00Z" w:initials="CD">
    <w:p w14:paraId="3C510AF4" w14:textId="78EE2F8D" w:rsidR="00A50768" w:rsidRDefault="00A50768">
      <w:pPr>
        <w:pStyle w:val="Textocomentario"/>
      </w:pPr>
      <w:r>
        <w:rPr>
          <w:rStyle w:val="Refdecomentario"/>
        </w:rPr>
        <w:annotationRef/>
      </w:r>
      <w:r>
        <w:t>Muy buen trabajo. Nota: 7.0</w:t>
      </w:r>
    </w:p>
  </w:comment>
  <w:comment w:id="1" w:author="CLAUDIO DUARTE" w:date="2021-11-09T23:16:00Z" w:initials="CD">
    <w:p w14:paraId="00F545A7" w14:textId="6DD94710" w:rsidR="00A50768" w:rsidRDefault="00A50768">
      <w:pPr>
        <w:pStyle w:val="Textocomentario"/>
      </w:pPr>
      <w:r>
        <w:rPr>
          <w:rStyle w:val="Refdecomentario"/>
        </w:rPr>
        <w:annotationRef/>
      </w:r>
      <w:r>
        <w:t xml:space="preserve">Revisar redacción confusa y reiteración de </w:t>
      </w:r>
      <w:r>
        <w:t>términos.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C510AF4" w15:done="0"/>
  <w15:commentEx w15:paraId="00F545A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57F7B" w16cex:dateUtc="2021-11-10T02:15:00Z"/>
  <w16cex:commentExtensible w16cex:durableId="25357FB6" w16cex:dateUtc="2021-11-10T02: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C510AF4" w16cid:durableId="25357F7B"/>
  <w16cid:commentId w16cid:paraId="00F545A7" w16cid:durableId="25357FB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072175" w14:textId="77777777" w:rsidR="009E1DCF" w:rsidRDefault="009E1DCF">
      <w:pPr>
        <w:spacing w:after="0" w:line="240" w:lineRule="auto"/>
      </w:pPr>
      <w:r>
        <w:separator/>
      </w:r>
    </w:p>
  </w:endnote>
  <w:endnote w:type="continuationSeparator" w:id="0">
    <w:p w14:paraId="429F6DE1" w14:textId="77777777" w:rsidR="009E1DCF" w:rsidRDefault="009E1D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58C8F" w14:textId="77777777" w:rsidR="009E1DCF" w:rsidRDefault="009E1DCF">
      <w:pPr>
        <w:spacing w:after="0" w:line="240" w:lineRule="auto"/>
      </w:pPr>
      <w:r>
        <w:separator/>
      </w:r>
    </w:p>
  </w:footnote>
  <w:footnote w:type="continuationSeparator" w:id="0">
    <w:p w14:paraId="65F46360" w14:textId="77777777" w:rsidR="009E1DCF" w:rsidRDefault="009E1D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FBCE4" w14:textId="77777777" w:rsidR="00F17E3A" w:rsidRPr="00D23E84" w:rsidRDefault="00DB4CF9" w:rsidP="00D23E84">
    <w:pPr>
      <w:pStyle w:val="Encabezado"/>
      <w:jc w:val="both"/>
      <w:rPr>
        <w:rFonts w:asciiTheme="majorHAnsi" w:hAnsiTheme="majorHAnsi" w:cstheme="majorHAnsi"/>
      </w:rPr>
    </w:pPr>
    <w:r w:rsidRPr="00D23E84">
      <w:rPr>
        <w:rFonts w:asciiTheme="majorHAnsi" w:hAnsiTheme="majorHAnsi" w:cstheme="majorHAnsi"/>
      </w:rPr>
      <w:t>Diseños de investigación social</w:t>
    </w:r>
    <w:r>
      <w:rPr>
        <w:rFonts w:asciiTheme="majorHAnsi" w:hAnsiTheme="majorHAnsi" w:cstheme="majorHAnsi"/>
      </w:rPr>
      <w:t xml:space="preserve"> – Universidad de Chile</w:t>
    </w:r>
  </w:p>
  <w:p w14:paraId="464E34F2" w14:textId="77777777" w:rsidR="00D23E84" w:rsidRPr="00D23E84" w:rsidRDefault="00DB4CF9" w:rsidP="00D23E84">
    <w:pPr>
      <w:pStyle w:val="Encabezado"/>
      <w:jc w:val="both"/>
      <w:rPr>
        <w:rFonts w:asciiTheme="majorHAnsi" w:eastAsia="Arial" w:hAnsiTheme="majorHAnsi" w:cstheme="majorHAnsi"/>
      </w:rPr>
    </w:pPr>
    <w:r w:rsidRPr="00D23E84">
      <w:rPr>
        <w:rFonts w:asciiTheme="majorHAnsi" w:hAnsiTheme="majorHAnsi" w:cstheme="majorHAnsi"/>
      </w:rPr>
      <w:t xml:space="preserve">Profesor: </w:t>
    </w:r>
    <w:r w:rsidRPr="00D23E84">
      <w:rPr>
        <w:rFonts w:asciiTheme="majorHAnsi" w:eastAsia="Arial" w:hAnsiTheme="majorHAnsi" w:cstheme="majorHAnsi"/>
      </w:rPr>
      <w:t>Claudio Duarte</w:t>
    </w:r>
  </w:p>
  <w:p w14:paraId="4151F1A5" w14:textId="77777777" w:rsidR="00D23E84" w:rsidRDefault="00DB4CF9" w:rsidP="00D23E84">
    <w:pPr>
      <w:pStyle w:val="Encabezado"/>
      <w:jc w:val="both"/>
      <w:rPr>
        <w:rFonts w:asciiTheme="majorHAnsi" w:eastAsia="Arial" w:hAnsiTheme="majorHAnsi" w:cstheme="majorHAnsi"/>
      </w:rPr>
    </w:pPr>
    <w:r w:rsidRPr="00D23E84">
      <w:rPr>
        <w:rFonts w:asciiTheme="majorHAnsi" w:eastAsia="Arial" w:hAnsiTheme="majorHAnsi" w:cstheme="majorHAnsi"/>
      </w:rPr>
      <w:t>Estudiante: Sonia Durán</w:t>
    </w:r>
  </w:p>
  <w:p w14:paraId="7FB01696" w14:textId="77777777" w:rsidR="00D23E84" w:rsidRPr="00D23E84" w:rsidRDefault="009E1DCF" w:rsidP="00D23E84">
    <w:pPr>
      <w:pStyle w:val="Encabezado"/>
      <w:jc w:val="both"/>
      <w:rPr>
        <w:rFonts w:asciiTheme="majorHAnsi" w:eastAsia="Arial" w:hAnsiTheme="majorHAnsi" w:cstheme="majorHAnsi"/>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LAUDIO DUARTE">
    <w15:presenceInfo w15:providerId="None" w15:userId="CLAUDIO DUAR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850"/>
    <w:rsid w:val="00027EE3"/>
    <w:rsid w:val="0003769C"/>
    <w:rsid w:val="003C2591"/>
    <w:rsid w:val="004D3850"/>
    <w:rsid w:val="0061151E"/>
    <w:rsid w:val="008B5A17"/>
    <w:rsid w:val="008D415A"/>
    <w:rsid w:val="009E1DCF"/>
    <w:rsid w:val="00A50768"/>
    <w:rsid w:val="00AC5590"/>
    <w:rsid w:val="00B93A5E"/>
    <w:rsid w:val="00CB4B3E"/>
    <w:rsid w:val="00D427D2"/>
    <w:rsid w:val="00DB18EA"/>
    <w:rsid w:val="00DB4CF9"/>
    <w:rsid w:val="00E14E1B"/>
    <w:rsid w:val="00EE266F"/>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7CF86"/>
  <w15:chartTrackingRefBased/>
  <w15:docId w15:val="{4761E264-F8BD-449A-A5CC-4DBEE14AD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4E1B"/>
  </w:style>
  <w:style w:type="paragraph" w:styleId="Ttulo1">
    <w:name w:val="heading 1"/>
    <w:basedOn w:val="Normal"/>
    <w:next w:val="Normal"/>
    <w:link w:val="Ttulo1Car"/>
    <w:uiPriority w:val="9"/>
    <w:qFormat/>
    <w:rsid w:val="00E14E1B"/>
    <w:pPr>
      <w:keepNext/>
      <w:keepLines/>
      <w:spacing w:before="240" w:after="0"/>
      <w:outlineLvl w:val="0"/>
    </w:pPr>
    <w:rPr>
      <w:rFonts w:asciiTheme="majorHAnsi" w:eastAsiaTheme="majorEastAsia" w:hAnsiTheme="majorHAnsi" w:cstheme="majorBidi"/>
      <w:color w:val="2F5496" w:themeColor="accent1" w:themeShade="BF"/>
      <w:sz w:val="32"/>
      <w:szCs w:val="32"/>
      <w:lang w:eastAsia="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14E1B"/>
    <w:rPr>
      <w:rFonts w:asciiTheme="majorHAnsi" w:eastAsiaTheme="majorEastAsia" w:hAnsiTheme="majorHAnsi" w:cstheme="majorBidi"/>
      <w:color w:val="2F5496" w:themeColor="accent1" w:themeShade="BF"/>
      <w:sz w:val="32"/>
      <w:szCs w:val="32"/>
      <w:lang w:eastAsia="es-CL"/>
    </w:rPr>
  </w:style>
  <w:style w:type="paragraph" w:styleId="Bibliografa">
    <w:name w:val="Bibliography"/>
    <w:basedOn w:val="Normal"/>
    <w:next w:val="Normal"/>
    <w:uiPriority w:val="37"/>
    <w:unhideWhenUsed/>
    <w:rsid w:val="00E14E1B"/>
  </w:style>
  <w:style w:type="paragraph" w:styleId="Encabezado">
    <w:name w:val="header"/>
    <w:basedOn w:val="Normal"/>
    <w:link w:val="EncabezadoCar"/>
    <w:uiPriority w:val="99"/>
    <w:unhideWhenUsed/>
    <w:rsid w:val="00E14E1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14E1B"/>
  </w:style>
  <w:style w:type="character" w:customStyle="1" w:styleId="fontstyle01">
    <w:name w:val="fontstyle01"/>
    <w:basedOn w:val="Fuentedeprrafopredeter"/>
    <w:rsid w:val="00E14E1B"/>
    <w:rPr>
      <w:rFonts w:ascii="TimesNewRomanPSMT" w:hAnsi="TimesNewRomanPSMT" w:hint="default"/>
      <w:b w:val="0"/>
      <w:bCs w:val="0"/>
      <w:i w:val="0"/>
      <w:iCs w:val="0"/>
      <w:color w:val="242021"/>
      <w:sz w:val="22"/>
      <w:szCs w:val="22"/>
    </w:rPr>
  </w:style>
  <w:style w:type="character" w:styleId="Refdecomentario">
    <w:name w:val="annotation reference"/>
    <w:basedOn w:val="Fuentedeprrafopredeter"/>
    <w:uiPriority w:val="99"/>
    <w:semiHidden/>
    <w:unhideWhenUsed/>
    <w:rsid w:val="00E14E1B"/>
    <w:rPr>
      <w:sz w:val="16"/>
      <w:szCs w:val="16"/>
    </w:rPr>
  </w:style>
  <w:style w:type="paragraph" w:styleId="Textocomentario">
    <w:name w:val="annotation text"/>
    <w:basedOn w:val="Normal"/>
    <w:link w:val="TextocomentarioCar"/>
    <w:uiPriority w:val="99"/>
    <w:semiHidden/>
    <w:unhideWhenUsed/>
    <w:rsid w:val="00E14E1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14E1B"/>
    <w:rPr>
      <w:sz w:val="20"/>
      <w:szCs w:val="20"/>
    </w:rPr>
  </w:style>
  <w:style w:type="paragraph" w:styleId="Textoindependiente">
    <w:name w:val="Body Text"/>
    <w:basedOn w:val="Normal"/>
    <w:link w:val="TextoindependienteCar"/>
    <w:uiPriority w:val="99"/>
    <w:semiHidden/>
    <w:unhideWhenUsed/>
    <w:rsid w:val="00EE266F"/>
    <w:pPr>
      <w:spacing w:after="120"/>
    </w:pPr>
  </w:style>
  <w:style w:type="character" w:customStyle="1" w:styleId="TextoindependienteCar">
    <w:name w:val="Texto independiente Car"/>
    <w:basedOn w:val="Fuentedeprrafopredeter"/>
    <w:link w:val="Textoindependiente"/>
    <w:uiPriority w:val="99"/>
    <w:semiHidden/>
    <w:rsid w:val="00EE266F"/>
  </w:style>
  <w:style w:type="paragraph" w:styleId="Asuntodelcomentario">
    <w:name w:val="annotation subject"/>
    <w:basedOn w:val="Textocomentario"/>
    <w:next w:val="Textocomentario"/>
    <w:link w:val="AsuntodelcomentarioCar"/>
    <w:uiPriority w:val="99"/>
    <w:semiHidden/>
    <w:unhideWhenUsed/>
    <w:rsid w:val="00A50768"/>
    <w:rPr>
      <w:b/>
      <w:bCs/>
    </w:rPr>
  </w:style>
  <w:style w:type="character" w:customStyle="1" w:styleId="AsuntodelcomentarioCar">
    <w:name w:val="Asunto del comentario Car"/>
    <w:basedOn w:val="TextocomentarioCar"/>
    <w:link w:val="Asuntodelcomentario"/>
    <w:uiPriority w:val="99"/>
    <w:semiHidden/>
    <w:rsid w:val="00A5076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082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Gid14</b:Tag>
    <b:SourceType>BookSection</b:SourceType>
    <b:Guid>{55390128-E941-4F70-864A-74EC85B1ED6A}</b:Guid>
    <b:Author>
      <b:Author>
        <b:NameList>
          <b:Person>
            <b:Last>Giddens</b:Last>
            <b:First>Anthony</b:First>
          </b:Person>
          <b:Person>
            <b:Last>W. Sutton</b:Last>
            <b:First>Philip </b:First>
          </b:Person>
        </b:NameList>
      </b:Author>
      <b:BookAuthor>
        <b:NameList>
          <b:Person>
            <b:Last>Giddens</b:Last>
            <b:First>Anthony</b:First>
          </b:Person>
        </b:NameList>
      </b:BookAuthor>
    </b:Author>
    <b:Title> Preguntas y respuestas a las cuestiones sociológicas</b:Title>
    <b:BookTitle>Sociología</b:BookTitle>
    <b:Year>2014</b:Year>
    <b:Pages>54-87</b:Pages>
    <b:City>Madrid</b:City>
    <b:Publisher>Alianza Editorial</b:Publisher>
    <b:RefOrder>1</b:RefOrder>
  </b:Source>
  <b:Source>
    <b:Tag>Man06</b:Tag>
    <b:SourceType>BookSection</b:SourceType>
    <b:Guid>{E898B573-7A4E-4A5E-B9A5-C3D43E3D04DE}</b:Guid>
    <b:Title>Presentación</b:Title>
    <b:Author>
      <b:BookAuthor>
        <b:NameList>
          <b:Person>
            <b:Last>Canales</b:Last>
            <b:First>Manuel</b:First>
          </b:Person>
        </b:NameList>
      </b:BookAuthor>
    </b:Author>
    <b:BookTitle>Metodologías de investigación social. Introducción a los oficios</b:BookTitle>
    <b:Year>2006</b:Year>
    <b:Pages>11-28</b:Pages>
    <b:City>Santiago</b:City>
    <b:Publisher>LOM</b:Publisher>
    <b:RefOrder>2</b:RefOrder>
  </b:Source>
</b:Sources>
</file>

<file path=customXml/itemProps1.xml><?xml version="1.0" encoding="utf-8"?>
<ds:datastoreItem xmlns:ds="http://schemas.openxmlformats.org/officeDocument/2006/customXml" ds:itemID="{ED33EBCA-FC9B-4A90-953F-33410C335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829</Words>
  <Characters>4564</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Catalina Durán Garrido (sonia.duran)</dc:creator>
  <cp:keywords/>
  <dc:description/>
  <cp:lastModifiedBy>CLAUDIO DUARTE</cp:lastModifiedBy>
  <cp:revision>2</cp:revision>
  <dcterms:created xsi:type="dcterms:W3CDTF">2021-11-10T02:16:00Z</dcterms:created>
  <dcterms:modified xsi:type="dcterms:W3CDTF">2021-11-10T02:16:00Z</dcterms:modified>
</cp:coreProperties>
</file>